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47951</w:instrText>
      </w:r>
      <w:r>
        <w:rPr>
          <w:rFonts w:ascii="Garamond" w:hAnsi="Garamond"/>
          <w:bCs/>
        </w:rPr>
        <w:instrText xml:space="preserve"> &lt;&gt; "" "</w:instrText>
      </w:r>
      <w:r>
        <w:rPr>
          <w:rFonts w:ascii="Garamond" w:hAnsi="Garamond"/>
          <w:bCs/>
        </w:rPr>
        <w:instrText>2026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2026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April 16,</w:t>
      </w:r>
      <w:r>
        <w:rPr>
          <w:rFonts w:ascii="Garamond" w:hAnsi="Garamond"/>
          <w:bCs/>
        </w:rPr>
        <w:t xml:space="preserve"> 2026 - 12:00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47951</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2026 PGROD - Challenges and Opportunities for Neonatal Drug and Device Development by Jonathan Davis, MD</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2026 PGROD - Challenges and Opportunities for Neonatal Drug and Device Development by Jonathan Davis, MD</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Jonathan Davis,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Fee-Inflection Medicine Genomics - 04/10/2026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Amy Garee, 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Jenna Hatab,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Kristina Jiner,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Leah LaLonde,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Tina Lepley, ATC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Nancy Liao,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Honoraria-Elsevier (Relationship has ended)|Honoraria-Springer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Muehl,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Administrator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- 01/16/2026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Newland, MD, MEd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support-Merck (Relationship has ended)|Grant or research support-Pfizer (Relationship has ended) - 06/13/2025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Kehinde Obeto,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OBrien,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etc.-iECURE|Advisor-Hemab|Consulting Fee-AstraZeneca (Relationship has ended) - 10/11/2025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Whitney Phillips,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- 02/26/2026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R Tibor,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- 02/02/2026</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Summarize why neonates are considered therapeutic orphans. </w:instrText>
      </w:r>
    </w:p>
    <w:p w:rsidR="004777F1">
      <w:pPr>
        <w:bidi w:val="0"/>
        <w:spacing w:after="280" w:afterAutospacing="1"/>
        <w:rPr>
          <w:rFonts w:ascii="Garamond" w:hAnsi="Garamond"/>
          <w:sz w:val="22"/>
          <w:szCs w:val="22"/>
        </w:rPr>
      </w:pPr>
      <w:r>
        <w:rPr>
          <w:rFonts w:ascii="Garamond" w:hAnsi="Garamond"/>
          <w:sz w:val="22"/>
          <w:szCs w:val="22"/>
        </w:rPr>
        <w:instrText>2 Define the various laws and regulations that exist to promote drug/device development.</w:instrText>
      </w:r>
    </w:p>
    <w:p w:rsidR="004777F1">
      <w:pPr>
        <w:bidi w:val="0"/>
        <w:spacing w:after="280" w:afterAutospacing="1"/>
        <w:rPr>
          <w:rFonts w:ascii="Garamond" w:hAnsi="Garamond"/>
          <w:sz w:val="22"/>
          <w:szCs w:val="22"/>
        </w:rPr>
      </w:pPr>
      <w:r>
        <w:rPr>
          <w:rFonts w:ascii="Garamond" w:hAnsi="Garamond"/>
          <w:sz w:val="22"/>
          <w:szCs w:val="22"/>
        </w:rPr>
        <w:instrText xml:space="preserve">3 Examine the innovative approaches to study new and existing drugs and devices in neonates.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Summarize why neonates are considered therapeutic orphans. </w:instrText>
      </w:r>
    </w:p>
    <w:p w:rsidP="004777F1">
      <w:pPr>
        <w:ind w:left="540" w:hanging="180"/>
        <w:rPr>
          <w:rFonts w:ascii="Garamond" w:hAnsi="Garamond"/>
          <w:sz w:val="22"/>
          <w:szCs w:val="22"/>
        </w:rPr>
      </w:pPr>
      <w:r>
        <w:rPr>
          <w:rFonts w:ascii="Garamond" w:hAnsi="Garamond"/>
          <w:sz w:val="22"/>
          <w:szCs w:val="22"/>
        </w:rPr>
        <w:instrText>2 Define the various laws and regulations that exist to promote drug/device development.</w:instrText>
      </w:r>
    </w:p>
    <w:p w:rsidP="004777F1">
      <w:pPr>
        <w:ind w:left="540" w:hanging="180"/>
        <w:rPr>
          <w:rFonts w:ascii="Garamond" w:hAnsi="Garamond"/>
          <w:sz w:val="22"/>
          <w:szCs w:val="22"/>
        </w:rPr>
      </w:pPr>
      <w:r>
        <w:rPr>
          <w:rFonts w:ascii="Garamond" w:hAnsi="Garamond"/>
          <w:sz w:val="22"/>
          <w:szCs w:val="22"/>
        </w:rPr>
        <w:instrText xml:space="preserve">3 Examine the innovative approaches to study new and existing drugs and devices in neonates.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Summarize why neonates are considered therapeutic orphans. </w:t>
      </w:r>
    </w:p>
    <w:p w:rsidP="004777F1">
      <w:pPr>
        <w:ind w:left="540" w:hanging="180"/>
        <w:rPr>
          <w:rFonts w:ascii="Garamond" w:hAnsi="Garamond"/>
          <w:sz w:val="22"/>
          <w:szCs w:val="22"/>
        </w:rPr>
      </w:pPr>
      <w:r>
        <w:rPr>
          <w:rFonts w:ascii="Garamond" w:hAnsi="Garamond"/>
          <w:sz w:val="22"/>
          <w:szCs w:val="22"/>
        </w:rPr>
        <w:t>2 Define the various laws and regulations that exist to promote drug/device development.</w:t>
      </w:r>
    </w:p>
    <w:p w:rsidR="004777F1" w:rsidP="004777F1">
      <w:pPr>
        <w:ind w:left="540" w:hanging="180"/>
        <w:rPr>
          <w:rFonts w:ascii="Garamond" w:hAnsi="Garamond"/>
          <w:sz w:val="22"/>
          <w:szCs w:val="22"/>
        </w:rPr>
      </w:pPr>
      <w:r>
        <w:rPr>
          <w:rFonts w:ascii="Garamond" w:hAnsi="Garamond"/>
          <w:sz w:val="22"/>
          <w:szCs w:val="22"/>
        </w:rPr>
        <w:t xml:space="preserve">3 Examine the innovative approaches to study new and existing drugs and devices in neonates.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462328220"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31360355"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