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FAMEcast 022 - Graded Responsibility: The Missing Link in Medical Education</w:instrText>
      </w:r>
      <w:r>
        <w:rPr>
          <w:rFonts w:ascii="Garamond" w:hAnsi="Garamond"/>
          <w:bCs/>
        </w:rPr>
        <w:instrText xml:space="preserve">" </w:instrText>
      </w:r>
      <w:r>
        <w:rPr>
          <w:rFonts w:ascii="Garamond" w:hAnsi="Garamond"/>
          <w:bCs/>
        </w:rPr>
        <w:fldChar w:fldCharType="separate"/>
      </w:r>
      <w:r>
        <w:rPr>
          <w:rFonts w:ascii="Garamond" w:hAnsi="Garamond"/>
          <w:bCs/>
        </w:rPr>
        <w:t>FAMEcast 022 - Graded Responsibility: The Missing Link in Medical Education</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April 28,</w:t>
      </w:r>
      <w:r>
        <w:rPr>
          <w:rFonts w:ascii="Garamond" w:hAnsi="Garamond"/>
          <w:bCs/>
        </w:rPr>
        <w:t xml:space="preserve"> 2026 - 12:00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Namrita Odackal,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Patrick,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Objectives </w:instrText>
      </w:r>
      <w:r>
        <w:rPr>
          <w:rFonts w:ascii="Garamond" w:hAnsi="Garamond"/>
          <w:sz w:val="22"/>
          <w:szCs w:val="22"/>
        </w:rPr>
        <w:fldChar w:fldCharType="separate"/>
      </w:r>
      <w:r>
        <w:rPr>
          <w:rFonts w:ascii="Garamond" w:hAnsi="Garamond"/>
          <w:noProof/>
          <w:sz w:val="22"/>
          <w:szCs w:val="22"/>
        </w:rPr>
        <w:instrText>«Objectives»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ANCCHoursMax \# 0.00# </w:instrText>
      </w:r>
      <w:r>
        <w:rPr>
          <w:sz w:val="20"/>
          <w:szCs w:val="20"/>
        </w:rPr>
        <w:fldChar w:fldCharType="separate"/>
      </w:r>
      <w:r>
        <w:rPr>
          <w:sz w:val="20"/>
          <w:szCs w:val="20"/>
        </w:rPr>
        <w:fldChar w:fldCharType="end"/>
      </w:r>
      <w:r>
        <w:rPr>
          <w:sz w:val="20"/>
          <w:szCs w:val="20"/>
        </w:rPr>
        <w:instrText xml:space="preserve"> ANCC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w:instrText>
      </w:r>
      <w:r>
        <w:rPr>
          <w:sz w:val="20"/>
          <w:szCs w:val="20"/>
        </w:rPr>
        <w:instrText>MA</w:instrText>
      </w:r>
      <w:r>
        <w:rPr>
          <w:sz w:val="20"/>
          <w:szCs w:val="20"/>
        </w:rPr>
        <w:instrText xml:space="preserve">HoursMax \# 0.00# </w:instrText>
      </w:r>
      <w:r>
        <w:rPr>
          <w:sz w:val="20"/>
          <w:szCs w:val="20"/>
        </w:rPr>
        <w:fldChar w:fldCharType="separate"/>
      </w:r>
      <w:r>
        <w:rPr>
          <w:sz w:val="20"/>
          <w:szCs w:val="20"/>
        </w:rPr>
        <w:fldChar w:fldCharType="end"/>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ActivityFormat </w:instrText>
      </w:r>
      <w:r>
        <w:rPr>
          <w:sz w:val="20"/>
          <w:szCs w:val="20"/>
        </w:rPr>
        <w:fldChar w:fldCharType="separate"/>
      </w:r>
      <w:r>
        <w:rPr>
          <w:sz w:val="20"/>
          <w:szCs w:val="20"/>
        </w:rPr>
        <w:fldChar w:fldCharType="end"/>
      </w:r>
      <w:r>
        <w:rPr>
          <w:sz w:val="20"/>
          <w:szCs w:val="20"/>
        </w:rPr>
        <w:instrText xml:space="preserve"> &lt;&gt; "" "</w:instrText>
      </w:r>
      <w:r>
        <w:rPr>
          <w:sz w:val="20"/>
          <w:szCs w:val="20"/>
        </w:rPr>
        <w:fldChar w:fldCharType="begin"/>
      </w:r>
      <w:r>
        <w:rPr>
          <w:sz w:val="20"/>
          <w:szCs w:val="20"/>
        </w:rPr>
        <w:instrText xml:space="preserve"> MERGEFIELD ActivityFormat \* Lower </w:instrText>
      </w:r>
      <w:r>
        <w:rPr>
          <w:sz w:val="20"/>
          <w:szCs w:val="20"/>
        </w:rPr>
        <w:fldChar w:fldCharType="separate"/>
      </w:r>
      <w:r>
        <w:rPr>
          <w:sz w:val="20"/>
          <w:szCs w:val="20"/>
        </w:rPr>
        <w:fldChar w:fldCharType="end"/>
      </w:r>
      <w:r>
        <w:rPr>
          <w:sz w:val="20"/>
          <w:szCs w:val="20"/>
        </w:rPr>
        <w:instrText xml:space="preserve">" "activity" </w:instrText>
      </w:r>
      <w:r>
        <w:rPr>
          <w:sz w:val="20"/>
          <w:szCs w:val="20"/>
        </w:rPr>
        <w:fldChar w:fldCharType="separate"/>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fldChar w:fldCharType="begin"/>
      </w:r>
      <w:r>
        <w:rPr>
          <w:sz w:val="20"/>
          <w:szCs w:val="20"/>
        </w:rPr>
        <w:instrText xml:space="preserve"> MERGEFIELD AMAHoursMax \# 0.00# </w:instrText>
      </w:r>
      <w:r>
        <w:rPr>
          <w:sz w:val="20"/>
          <w:szCs w:val="20"/>
        </w:rPr>
        <w:fldChar w:fldCharType="separate"/>
      </w:r>
      <w:r>
        <w:rPr>
          <w:sz w:val="20"/>
          <w:szCs w:val="20"/>
        </w:rPr>
        <w:fldChar w:fldCharType="end"/>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fldChar w:fldCharType="end"/>
      </w:r>
      <w:r w:rsidRPr="00207F0D">
        <w:rPr>
          <w:noProof/>
          <w:sz w:val="20"/>
        </w:rPr>
        <w:fldChar w:fldCharType="begin"/>
      </w:r>
      <w:r w:rsidRPr="00207F0D">
        <w:rPr>
          <w:noProof/>
          <w:sz w:val="20"/>
        </w:rPr>
        <w:instrText xml:space="preserve"> IF </w:instrText>
      </w:r>
      <w:r w:rsidRPr="00207F0D">
        <w:rPr>
          <w:noProof/>
          <w:sz w:val="20"/>
        </w:rPr>
        <w:instrText>0.00</w:instrText>
      </w:r>
      <w:r w:rsidRPr="00207F0D">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