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2,</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Precision Pediatrics: Genetic Testing for Kids with Kidney Disease with Nina Mann, MD and Bianca Zapanta, DO</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Precision Pediatrics: Genetic Testing for Kids with Kidney Disease with Nina Mann, MD and Bianca Zapanta, DO</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Nina Mann,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Bianca Zapanta,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Outline the current knowledge of the genetic landscape of pediatric kidney disease. </w:instrText>
      </w:r>
    </w:p>
    <w:p w:rsidR="004777F1">
      <w:pPr>
        <w:bidi w:val="0"/>
        <w:spacing w:after="280" w:afterAutospacing="1"/>
        <w:rPr>
          <w:rFonts w:ascii="Garamond" w:hAnsi="Garamond"/>
          <w:sz w:val="22"/>
          <w:szCs w:val="22"/>
        </w:rPr>
      </w:pPr>
      <w:r>
        <w:rPr>
          <w:rFonts w:ascii="Garamond" w:hAnsi="Garamond"/>
          <w:sz w:val="22"/>
          <w:szCs w:val="22"/>
        </w:rPr>
        <w:instrText>2 Define updates on novel therapies for genetic kidney disorders.</w:instrText>
      </w:r>
    </w:p>
    <w:p w:rsidR="004777F1">
      <w:pPr>
        <w:bidi w:val="0"/>
        <w:spacing w:after="280" w:afterAutospacing="1"/>
        <w:rPr>
          <w:rFonts w:ascii="Garamond" w:hAnsi="Garamond"/>
          <w:sz w:val="22"/>
          <w:szCs w:val="22"/>
        </w:rPr>
      </w:pPr>
      <w:r>
        <w:rPr>
          <w:rFonts w:ascii="Garamond" w:hAnsi="Garamond"/>
          <w:sz w:val="22"/>
          <w:szCs w:val="22"/>
        </w:rPr>
        <w:instrText>3 Summarize background information about Genetics and Genetic testing at Nationwide Children’s.</w:instrText>
      </w:r>
    </w:p>
    <w:p w:rsidR="004777F1">
      <w:pPr>
        <w:bidi w:val="0"/>
        <w:spacing w:after="280" w:afterAutospacing="1"/>
        <w:rPr>
          <w:rFonts w:ascii="Garamond" w:hAnsi="Garamond"/>
          <w:sz w:val="22"/>
          <w:szCs w:val="22"/>
        </w:rPr>
      </w:pPr>
      <w:r>
        <w:rPr>
          <w:rFonts w:ascii="Garamond" w:hAnsi="Garamond"/>
          <w:sz w:val="22"/>
          <w:szCs w:val="22"/>
        </w:rPr>
        <w:instrText>4 Discuss new Kidney Genetics clinic and opportunities for expanding further multi-disciplinary clinics.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Outline the current knowledge of the genetic landscape of pediatric kidney disease. </w:instrText>
      </w:r>
    </w:p>
    <w:p w:rsidP="004777F1">
      <w:pPr>
        <w:ind w:left="540" w:hanging="180"/>
        <w:rPr>
          <w:rFonts w:ascii="Garamond" w:hAnsi="Garamond"/>
          <w:sz w:val="22"/>
          <w:szCs w:val="22"/>
        </w:rPr>
      </w:pPr>
      <w:r>
        <w:rPr>
          <w:rFonts w:ascii="Garamond" w:hAnsi="Garamond"/>
          <w:sz w:val="22"/>
          <w:szCs w:val="22"/>
        </w:rPr>
        <w:instrText>2 Define updates on novel therapies for genetic kidney disorders.</w:instrText>
      </w:r>
    </w:p>
    <w:p w:rsidP="004777F1">
      <w:pPr>
        <w:ind w:left="540" w:hanging="180"/>
        <w:rPr>
          <w:rFonts w:ascii="Garamond" w:hAnsi="Garamond"/>
          <w:sz w:val="22"/>
          <w:szCs w:val="22"/>
        </w:rPr>
      </w:pPr>
      <w:r>
        <w:rPr>
          <w:rFonts w:ascii="Garamond" w:hAnsi="Garamond"/>
          <w:sz w:val="22"/>
          <w:szCs w:val="22"/>
        </w:rPr>
        <w:instrText>3 Summarize background information about Genetics and Genetic testing at Nationwide Children’s.</w:instrText>
      </w:r>
    </w:p>
    <w:p w:rsidP="004777F1">
      <w:pPr>
        <w:ind w:left="540" w:hanging="180"/>
        <w:rPr>
          <w:rFonts w:ascii="Garamond" w:hAnsi="Garamond"/>
          <w:sz w:val="22"/>
          <w:szCs w:val="22"/>
        </w:rPr>
      </w:pPr>
      <w:r>
        <w:rPr>
          <w:rFonts w:ascii="Garamond" w:hAnsi="Garamond"/>
          <w:sz w:val="22"/>
          <w:szCs w:val="22"/>
        </w:rPr>
        <w:instrText>4 Discuss new Kidney Genetics clinic and opportunities for expanding further multi-disciplinary clinics.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Outline the current knowledge of the genetic landscape of pediatric kidney disease. </w:t>
      </w:r>
    </w:p>
    <w:p w:rsidP="004777F1">
      <w:pPr>
        <w:ind w:left="540" w:hanging="180"/>
        <w:rPr>
          <w:rFonts w:ascii="Garamond" w:hAnsi="Garamond"/>
          <w:sz w:val="22"/>
          <w:szCs w:val="22"/>
        </w:rPr>
      </w:pPr>
      <w:r>
        <w:rPr>
          <w:rFonts w:ascii="Garamond" w:hAnsi="Garamond"/>
          <w:sz w:val="22"/>
          <w:szCs w:val="22"/>
        </w:rPr>
        <w:t>2 Define updates on novel therapies for genetic kidney disorders.</w:t>
      </w:r>
    </w:p>
    <w:p w:rsidP="004777F1">
      <w:pPr>
        <w:ind w:left="540" w:hanging="180"/>
        <w:rPr>
          <w:rFonts w:ascii="Garamond" w:hAnsi="Garamond"/>
          <w:sz w:val="22"/>
          <w:szCs w:val="22"/>
        </w:rPr>
      </w:pPr>
      <w:r>
        <w:rPr>
          <w:rFonts w:ascii="Garamond" w:hAnsi="Garamond"/>
          <w:sz w:val="22"/>
          <w:szCs w:val="22"/>
        </w:rPr>
        <w:t>3 Summarize background information about Genetics and Genetic testing at Nationwide Children’s.</w:t>
      </w:r>
    </w:p>
    <w:p w:rsidR="004777F1" w:rsidP="004777F1">
      <w:pPr>
        <w:ind w:left="540" w:hanging="180"/>
        <w:rPr>
          <w:rFonts w:ascii="Garamond" w:hAnsi="Garamond"/>
          <w:sz w:val="22"/>
          <w:szCs w:val="22"/>
        </w:rPr>
      </w:pPr>
      <w:r>
        <w:rPr>
          <w:rFonts w:ascii="Garamond" w:hAnsi="Garamond"/>
          <w:sz w:val="22"/>
          <w:szCs w:val="22"/>
        </w:rPr>
        <w:t>4 Discuss new Kidney Genetics clinic and opportunities for expanding further multi-disciplinary clinics.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2013948172"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1707452813"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