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30,</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Evidence based interventions for Autism spectrum disorder by Anita Narayanan, MD, FAAP and Megan Norris, PhD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Evidence based interventions for Autism spectrum disorder by Anita Narayanan, MD, FAAP and Megan Norris, PhD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Review commonly used medication interventions and their evidence base.</w:instrText>
      </w:r>
    </w:p>
    <w:p w:rsidR="004777F1">
      <w:pPr>
        <w:bidi w:val="0"/>
        <w:spacing w:after="280" w:afterAutospacing="1"/>
        <w:rPr>
          <w:rFonts w:ascii="Garamond" w:hAnsi="Garamond"/>
          <w:sz w:val="22"/>
          <w:szCs w:val="22"/>
        </w:rPr>
      </w:pPr>
      <w:r>
        <w:rPr>
          <w:rFonts w:ascii="Garamond" w:hAnsi="Garamond"/>
          <w:sz w:val="22"/>
          <w:szCs w:val="22"/>
        </w:rPr>
        <w:instrText>2 Discuss complementary and alternative medical intervention options.</w:instrText>
      </w:r>
    </w:p>
    <w:p w:rsidR="004777F1">
      <w:pPr>
        <w:bidi w:val="0"/>
        <w:spacing w:after="280" w:afterAutospacing="1"/>
        <w:rPr>
          <w:rFonts w:ascii="Garamond" w:hAnsi="Garamond"/>
          <w:sz w:val="22"/>
          <w:szCs w:val="22"/>
        </w:rPr>
      </w:pPr>
      <w:r>
        <w:rPr>
          <w:rFonts w:ascii="Garamond" w:hAnsi="Garamond"/>
          <w:sz w:val="22"/>
          <w:szCs w:val="22"/>
        </w:rPr>
        <w:instrText>3 Describe several examples of behavioral interventions.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Review commonly used medication interventions and their evidence base.</w:instrText>
      </w:r>
    </w:p>
    <w:p w:rsidP="004777F1">
      <w:pPr>
        <w:ind w:left="540" w:hanging="180"/>
        <w:rPr>
          <w:rFonts w:ascii="Garamond" w:hAnsi="Garamond"/>
          <w:sz w:val="22"/>
          <w:szCs w:val="22"/>
        </w:rPr>
      </w:pPr>
      <w:r>
        <w:rPr>
          <w:rFonts w:ascii="Garamond" w:hAnsi="Garamond"/>
          <w:sz w:val="22"/>
          <w:szCs w:val="22"/>
        </w:rPr>
        <w:instrText>2 Discuss complementary and alternative medical intervention options.</w:instrText>
      </w:r>
    </w:p>
    <w:p w:rsidP="004777F1">
      <w:pPr>
        <w:ind w:left="540" w:hanging="180"/>
        <w:rPr>
          <w:rFonts w:ascii="Garamond" w:hAnsi="Garamond"/>
          <w:sz w:val="22"/>
          <w:szCs w:val="22"/>
        </w:rPr>
      </w:pPr>
      <w:r>
        <w:rPr>
          <w:rFonts w:ascii="Garamond" w:hAnsi="Garamond"/>
          <w:sz w:val="22"/>
          <w:szCs w:val="22"/>
        </w:rPr>
        <w:instrText>3 Describe several examples of behavioral interventions.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Review commonly used medication interventions and their evidence base.</w:t>
      </w:r>
    </w:p>
    <w:p w:rsidP="004777F1">
      <w:pPr>
        <w:ind w:left="540" w:hanging="180"/>
        <w:rPr>
          <w:rFonts w:ascii="Garamond" w:hAnsi="Garamond"/>
          <w:sz w:val="22"/>
          <w:szCs w:val="22"/>
        </w:rPr>
      </w:pPr>
      <w:r>
        <w:rPr>
          <w:rFonts w:ascii="Garamond" w:hAnsi="Garamond"/>
          <w:sz w:val="22"/>
          <w:szCs w:val="22"/>
        </w:rPr>
        <w:t>2 Discuss complementary and alternative medical intervention options.</w:t>
      </w:r>
    </w:p>
    <w:p w:rsidR="004777F1" w:rsidP="004777F1">
      <w:pPr>
        <w:ind w:left="540" w:hanging="180"/>
        <w:rPr>
          <w:rFonts w:ascii="Garamond" w:hAnsi="Garamond"/>
          <w:sz w:val="22"/>
          <w:szCs w:val="22"/>
        </w:rPr>
      </w:pPr>
      <w:r>
        <w:rPr>
          <w:rFonts w:ascii="Garamond" w:hAnsi="Garamond"/>
          <w:sz w:val="22"/>
          <w:szCs w:val="22"/>
        </w:rPr>
        <w:t>3 Describe several examples of behavioral interventions.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678029403"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282409213"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203280796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