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Behavioral Health Webinar for Primary Care Series on Demand: When to Stop Medicine for Depression and Anxiety? Developing an Exit Strategy (#43328)</w:instrText>
      </w:r>
      <w:r>
        <w:rPr>
          <w:rFonts w:ascii="Garamond" w:hAnsi="Garamond"/>
          <w:bCs/>
        </w:rPr>
        <w:instrText xml:space="preserve">" </w:instrText>
      </w:r>
      <w:r>
        <w:rPr>
          <w:rFonts w:ascii="Garamond" w:hAnsi="Garamond"/>
          <w:bCs/>
        </w:rPr>
        <w:fldChar w:fldCharType="separate"/>
      </w:r>
      <w:r>
        <w:rPr>
          <w:rFonts w:ascii="Garamond" w:hAnsi="Garamond"/>
          <w:bCs/>
        </w:rPr>
        <w:t>Behavioral Health Webinar for Primary Care Series on Demand: When to Stop Medicine for Depression and Anxiety? Developing an Exit Strategy (#43328)</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February 12,</w:t>
      </w:r>
      <w:r>
        <w:rPr>
          <w:rFonts w:ascii="Garamond" w:hAnsi="Garamond"/>
          <w:bCs/>
        </w:rPr>
        <w:t xml:space="preserve"> 2025 - 9:00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Kristina Jiner,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Tracie King, liaison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Shelley Sheppard, PMHNP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Reese,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DePoy, LISW-S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Long,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Hannah H Thornton,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Golla,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Katelin R Tolbert, EFDA, Educator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Taylor Adams,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 xml:space="preserve">0 Participants will demonstrate ability to develop a management plan for a child with autism spectrum disorder. </w:instrText>
      </w:r>
    </w:p>
    <w:p w:rsidR="004777F1">
      <w:pPr>
        <w:bidi w:val="0"/>
        <w:spacing w:after="280" w:afterAutospacing="1"/>
        <w:rPr>
          <w:rFonts w:ascii="Garamond" w:hAnsi="Garamond"/>
          <w:sz w:val="22"/>
          <w:szCs w:val="22"/>
        </w:rPr>
      </w:pPr>
      <w:r>
        <w:rPr>
          <w:rFonts w:ascii="Garamond" w:hAnsi="Garamond"/>
          <w:sz w:val="22"/>
          <w:szCs w:val="22"/>
        </w:rPr>
        <w:instrText xml:space="preserve">1 Participants will be able to discuss use of psychotropic medications in autism spectrum disorder. </w:instrText>
      </w:r>
    </w:p>
    <w:p w:rsidR="004777F1">
      <w:pPr>
        <w:bidi w:val="0"/>
        <w:spacing w:after="280" w:afterAutospacing="1"/>
        <w:rPr>
          <w:rFonts w:ascii="Garamond" w:hAnsi="Garamond"/>
          <w:sz w:val="22"/>
          <w:szCs w:val="22"/>
        </w:rPr>
      </w:pPr>
      <w:r>
        <w:rPr>
          <w:rFonts w:ascii="Garamond" w:hAnsi="Garamond"/>
          <w:sz w:val="22"/>
          <w:szCs w:val="22"/>
        </w:rPr>
        <w:instrText xml:space="preserve">2 Participants will be able to discuss current evidence to support use of medications. </w:instrText>
      </w:r>
    </w:p>
    <w:p w:rsidR="004777F1">
      <w:pPr>
        <w:bidi w:val="0"/>
        <w:spacing w:after="280" w:afterAutospacing="1"/>
        <w:rPr>
          <w:rFonts w:ascii="Garamond" w:hAnsi="Garamond"/>
          <w:sz w:val="22"/>
          <w:szCs w:val="22"/>
        </w:rPr>
      </w:pPr>
      <w:r>
        <w:rPr>
          <w:rFonts w:ascii="Garamond" w:hAnsi="Garamond"/>
          <w:sz w:val="22"/>
          <w:szCs w:val="22"/>
        </w:rPr>
        <w:instrText>3 Create the plan for weaning/stopping</w:instrText>
      </w:r>
    </w:p>
    <w:p w:rsidR="004777F1">
      <w:pPr>
        <w:bidi w:val="0"/>
        <w:spacing w:after="280" w:afterAutospacing="1"/>
        <w:rPr>
          <w:rFonts w:ascii="Garamond" w:hAnsi="Garamond"/>
          <w:sz w:val="22"/>
          <w:szCs w:val="22"/>
        </w:rPr>
      </w:pPr>
      <w:r>
        <w:rPr>
          <w:rFonts w:ascii="Garamond" w:hAnsi="Garamond"/>
          <w:sz w:val="22"/>
          <w:szCs w:val="22"/>
        </w:rPr>
        <w:instrText>4 Discuss strategies for managing obstacles</w:instrText>
      </w:r>
    </w:p>
    <w:p w:rsidR="004777F1">
      <w:pPr>
        <w:bidi w:val="0"/>
        <w:spacing w:after="280" w:afterAutospacing="1"/>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 xml:space="preserve">0 Participants will demonstrate ability to develop a management plan for a child with autism spectrum disorder. </w:instrText>
      </w:r>
    </w:p>
    <w:p w:rsidP="004777F1">
      <w:pPr>
        <w:ind w:left="540" w:hanging="180"/>
        <w:rPr>
          <w:rFonts w:ascii="Garamond" w:hAnsi="Garamond"/>
          <w:sz w:val="22"/>
          <w:szCs w:val="22"/>
        </w:rPr>
      </w:pPr>
      <w:r>
        <w:rPr>
          <w:rFonts w:ascii="Garamond" w:hAnsi="Garamond"/>
          <w:sz w:val="22"/>
          <w:szCs w:val="22"/>
        </w:rPr>
        <w:instrText xml:space="preserve">1 Participants will be able to discuss use of psychotropic medications in autism spectrum disorder. </w:instrText>
      </w:r>
    </w:p>
    <w:p w:rsidP="004777F1">
      <w:pPr>
        <w:ind w:left="540" w:hanging="180"/>
        <w:rPr>
          <w:rFonts w:ascii="Garamond" w:hAnsi="Garamond"/>
          <w:sz w:val="22"/>
          <w:szCs w:val="22"/>
        </w:rPr>
      </w:pPr>
      <w:r>
        <w:rPr>
          <w:rFonts w:ascii="Garamond" w:hAnsi="Garamond"/>
          <w:sz w:val="22"/>
          <w:szCs w:val="22"/>
        </w:rPr>
        <w:instrText xml:space="preserve">2 Participants will be able to discuss current evidence to support use of medications. </w:instrText>
      </w:r>
    </w:p>
    <w:p w:rsidP="004777F1">
      <w:pPr>
        <w:ind w:left="540" w:hanging="180"/>
        <w:rPr>
          <w:rFonts w:ascii="Garamond" w:hAnsi="Garamond"/>
          <w:sz w:val="22"/>
          <w:szCs w:val="22"/>
        </w:rPr>
      </w:pPr>
      <w:r>
        <w:rPr>
          <w:rFonts w:ascii="Garamond" w:hAnsi="Garamond"/>
          <w:sz w:val="22"/>
          <w:szCs w:val="22"/>
        </w:rPr>
        <w:instrText>3 Create the plan for weaning/stopping</w:instrText>
      </w:r>
    </w:p>
    <w:p w:rsidP="004777F1">
      <w:pPr>
        <w:ind w:left="540" w:hanging="180"/>
        <w:rPr>
          <w:rFonts w:ascii="Garamond" w:hAnsi="Garamond"/>
          <w:sz w:val="22"/>
          <w:szCs w:val="22"/>
        </w:rPr>
      </w:pPr>
      <w:r>
        <w:rPr>
          <w:rFonts w:ascii="Garamond" w:hAnsi="Garamond"/>
          <w:sz w:val="22"/>
          <w:szCs w:val="22"/>
        </w:rPr>
        <w:instrText>4 Discuss strategies for managing obstacles</w:instrText>
      </w:r>
    </w:p>
    <w:p w:rsidP="004777F1">
      <w:pPr>
        <w:ind w:left="540" w:hanging="180"/>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 xml:space="preserve">0 Participants will demonstrate ability to develop a management plan for a child with autism spectrum disorder. </w:t>
      </w:r>
    </w:p>
    <w:p w:rsidP="004777F1">
      <w:pPr>
        <w:ind w:left="540" w:hanging="180"/>
        <w:rPr>
          <w:rFonts w:ascii="Garamond" w:hAnsi="Garamond"/>
          <w:sz w:val="22"/>
          <w:szCs w:val="22"/>
        </w:rPr>
      </w:pPr>
      <w:r>
        <w:rPr>
          <w:rFonts w:ascii="Garamond" w:hAnsi="Garamond"/>
          <w:sz w:val="22"/>
          <w:szCs w:val="22"/>
        </w:rPr>
        <w:t xml:space="preserve">1 Participants will be able to discuss use of psychotropic medications in autism spectrum disorder. </w:t>
      </w:r>
    </w:p>
    <w:p w:rsidP="004777F1">
      <w:pPr>
        <w:ind w:left="540" w:hanging="180"/>
        <w:rPr>
          <w:rFonts w:ascii="Garamond" w:hAnsi="Garamond"/>
          <w:sz w:val="22"/>
          <w:szCs w:val="22"/>
        </w:rPr>
      </w:pPr>
      <w:r>
        <w:rPr>
          <w:rFonts w:ascii="Garamond" w:hAnsi="Garamond"/>
          <w:sz w:val="22"/>
          <w:szCs w:val="22"/>
        </w:rPr>
        <w:t xml:space="preserve">2 Participants will be able to discuss current evidence to support use of medications. </w:t>
      </w:r>
    </w:p>
    <w:p w:rsidP="004777F1">
      <w:pPr>
        <w:ind w:left="540" w:hanging="180"/>
        <w:rPr>
          <w:rFonts w:ascii="Garamond" w:hAnsi="Garamond"/>
          <w:sz w:val="22"/>
          <w:szCs w:val="22"/>
        </w:rPr>
      </w:pPr>
      <w:r>
        <w:rPr>
          <w:rFonts w:ascii="Garamond" w:hAnsi="Garamond"/>
          <w:sz w:val="22"/>
          <w:szCs w:val="22"/>
        </w:rPr>
        <w:t>3 Create the plan for weaning/stopping</w:t>
      </w:r>
    </w:p>
    <w:p w:rsidP="004777F1">
      <w:pPr>
        <w:ind w:left="540" w:hanging="180"/>
        <w:rPr>
          <w:rFonts w:ascii="Garamond" w:hAnsi="Garamond"/>
          <w:sz w:val="22"/>
          <w:szCs w:val="22"/>
        </w:rPr>
      </w:pPr>
      <w:r>
        <w:rPr>
          <w:rFonts w:ascii="Garamond" w:hAnsi="Garamond"/>
          <w:sz w:val="22"/>
          <w:szCs w:val="22"/>
        </w:rPr>
        <w:t>4 Discuss strategies for managing obstacles</w:t>
      </w:r>
    </w:p>
    <w:p w:rsidR="004777F1" w:rsidP="004777F1">
      <w:pPr>
        <w:ind w:left="540" w:hanging="180"/>
        <w:rPr>
          <w:rFonts w:ascii="Garamond" w:hAnsi="Garamond"/>
          <w:sz w:val="22"/>
          <w:szCs w:val="22"/>
        </w:rPr>
      </w:pPr>
      <w:r>
        <w:rPr>
          <w:rFonts w:ascii="Garamond" w:hAnsi="Garamond"/>
          <w:sz w:val="22"/>
          <w:szCs w:val="22"/>
        </w:rPr>
        <w:t>5 Utilize strategies to improve communication among the healthcare team.</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7155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26344564"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1.00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260817486"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1.00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1101653469"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835243926"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t>Nationwide Children's Hospital is an ADA CERP Recognized Provider. ADA CERP is a service of the American Dental Association to assist dental professionals in identifying quality providers of continuing dental education. ADA CERP does not approve or endorse</w:t>
      </w:r>
      <w:r w:rsidRPr="00207F0D">
        <w:rPr>
          <w:rFonts w:asciiTheme="minorHAnsi" w:hAnsiTheme="minorHAnsi"/>
        </w:rPr>
        <w:t xml:space="preserve"> </w:t>
      </w:r>
      <w:r w:rsidRPr="00207F0D">
        <w:rPr>
          <w:rFonts w:asciiTheme="minorHAnsi" w:hAnsiTheme="minorHAnsi"/>
          <w:noProof/>
          <w:sz w:val="20"/>
          <w:szCs w:val="20"/>
        </w:rPr>
        <w: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2078243580"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t xml:space="preserve">Nationwide Children’s Hospital (BOC AP#: P3772) is approved by the Board of Certification, Inc. to provide continuing education to Athletic Trainers (ATs). This program is eligible for a maximum of </w:t>
      </w:r>
      <w:r w:rsidRPr="00207F0D">
        <w:rPr>
          <w:rFonts w:asciiTheme="minorHAnsi" w:hAnsiTheme="minorHAnsi"/>
          <w:noProof/>
          <w:sz w:val="20"/>
          <w:szCs w:val="20"/>
        </w:rPr>
        <w:t>1.00</w:t>
      </w:r>
      <w:r w:rsidRPr="00207F0D">
        <w:rPr>
          <w:rFonts w:asciiTheme="minorHAnsi" w:hAnsiTheme="minorHAnsi"/>
          <w:noProof/>
          <w:sz w:val="20"/>
          <w:szCs w:val="20"/>
        </w:rPr>
        <w:t xml:space="preserve"> Category A hours/CEUs. ATs should claim only those hours actually spent in the educational program.</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7052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