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11</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December 7,</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Kevin G</w:t>
      </w:r>
      <w:r w:rsidRPr="003A5A15">
        <w:rPr>
          <w:rFonts w:ascii="Garamond" w:hAnsi="Garamond"/>
          <w:sz w:val="22"/>
          <w:szCs w:val="22"/>
        </w:rPr>
        <w:t xml:space="preserve"> Stephenson,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Specify</w:t>
      </w:r>
      <w:r w:rsidRPr="003A5A15">
        <w:rPr>
          <w:rFonts w:ascii="Garamond" w:hAnsi="Garamond"/>
          <w:bCs/>
          <w:sz w:val="22"/>
          <w:szCs w:val="22"/>
        </w:rPr>
        <w:t xml:space="preserve"> strategies to consolidate positive behavior changes</w:t>
      </w:r>
    </w:p>
    <w:p w:rsidR="006A4A00" w:rsidRPr="003A5A15" w:rsidP="00A83DCA">
      <w:pPr>
        <w:ind w:left="540" w:hanging="180"/>
        <w:rPr>
          <w:rFonts w:ascii="Garamond" w:hAnsi="Garamond"/>
          <w:bCs/>
          <w:sz w:val="22"/>
          <w:szCs w:val="22"/>
        </w:rPr>
      </w:pPr>
      <w:r w:rsidRPr="003A5A15">
        <w:rPr>
          <w:rFonts w:ascii="Garamond" w:hAnsi="Garamond"/>
          <w:bCs/>
          <w:sz w:val="22"/>
          <w:szCs w:val="22"/>
        </w:rPr>
        <w:t>2 Generalize newly learned skills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328684166"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