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The Network 2021 Session 2</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July 27,</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BARBARA K</w:t>
      </w:r>
      <w:r w:rsidRPr="003A5A15">
        <w:rPr>
          <w:rFonts w:ascii="Garamond" w:hAnsi="Garamond"/>
          <w:sz w:val="22"/>
          <w:szCs w:val="22"/>
        </w:rPr>
        <w:t xml:space="preserve"> MACKINAW-KOONS, PhD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BSPH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Nicole Cacciato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overall treatment goals</w:t>
      </w:r>
    </w:p>
    <w:p w:rsidRPr="003A5A15" w:rsidP="00A83DCA">
      <w:pPr>
        <w:ind w:left="540" w:hanging="180"/>
        <w:rPr>
          <w:rFonts w:ascii="Garamond" w:hAnsi="Garamond"/>
          <w:bCs/>
          <w:sz w:val="22"/>
          <w:szCs w:val="22"/>
        </w:rPr>
      </w:pPr>
      <w:r w:rsidRPr="003A5A15">
        <w:rPr>
          <w:rFonts w:ascii="Garamond" w:hAnsi="Garamond"/>
          <w:bCs/>
          <w:sz w:val="22"/>
          <w:szCs w:val="22"/>
        </w:rPr>
        <w:t>2 Articulate the functions of behavior</w:t>
      </w:r>
    </w:p>
    <w:p w:rsidRPr="003A5A15" w:rsidP="00A83DCA">
      <w:pPr>
        <w:ind w:left="540" w:hanging="180"/>
        <w:rPr>
          <w:rFonts w:ascii="Garamond" w:hAnsi="Garamond"/>
          <w:bCs/>
          <w:sz w:val="22"/>
          <w:szCs w:val="22"/>
        </w:rPr>
      </w:pPr>
      <w:r w:rsidRPr="003A5A15">
        <w:rPr>
          <w:rFonts w:ascii="Garamond" w:hAnsi="Garamond"/>
          <w:bCs/>
          <w:sz w:val="22"/>
          <w:szCs w:val="22"/>
        </w:rPr>
        <w:t>3 Identify antecedents and consequences of behavior</w:t>
      </w:r>
    </w:p>
    <w:p w:rsidR="006A4A00" w:rsidRPr="003A5A15" w:rsidP="00A83DCA">
      <w:pPr>
        <w:ind w:left="540" w:hanging="180"/>
        <w:rPr>
          <w:rFonts w:ascii="Garamond" w:hAnsi="Garamond"/>
          <w:bCs/>
          <w:sz w:val="22"/>
          <w:szCs w:val="22"/>
        </w:rPr>
      </w:pPr>
      <w:r w:rsidRPr="003A5A15">
        <w:rPr>
          <w:rFonts w:ascii="Garamond" w:hAnsi="Garamond"/>
          <w:bCs/>
          <w:sz w:val="22"/>
          <w:szCs w:val="22"/>
        </w:rPr>
        <w:t>4 Describe the  ETHICS of working with patients and families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60089829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