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FEEDING</w:t>
      </w:r>
      <w:r>
        <w:rPr>
          <w:rFonts w:ascii="Garamond" w:hAnsi="Garamond"/>
          <w:bCs/>
        </w:rPr>
        <w:t xml:space="preserve"> 2021 Session 8</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April 26,</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Micheline  Silva</w:t>
      </w:r>
      <w:r w:rsidRPr="003A5A15">
        <w:rPr>
          <w:rFonts w:ascii="Garamond" w:hAnsi="Garamond"/>
          <w:sz w:val="22"/>
          <w:szCs w:val="22"/>
        </w:rPr>
        <w:t>, PhD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Gabrielle Butz</w:t>
      </w:r>
      <w:r w:rsidRPr="009A4B51">
        <w:rPr>
          <w:rFonts w:ascii="Garamond" w:hAnsi="Garamond"/>
          <w:sz w:val="22"/>
          <w:szCs w:val="22"/>
        </w:rPr>
        <w:t xml:space="preserve">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Erin Given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Identify</w:t>
      </w:r>
      <w:r w:rsidRPr="003A5A15">
        <w:rPr>
          <w:rFonts w:ascii="Garamond" w:hAnsi="Garamond"/>
          <w:bCs/>
          <w:sz w:val="22"/>
          <w:szCs w:val="22"/>
        </w:rPr>
        <w:t xml:space="preserve"> the special considerations for patients with developmental disabilities</w:t>
      </w:r>
    </w:p>
    <w:p w:rsidRPr="003A5A15" w:rsidP="00A83DCA">
      <w:pPr>
        <w:ind w:left="540" w:hanging="180"/>
        <w:rPr>
          <w:rFonts w:ascii="Garamond" w:hAnsi="Garamond"/>
          <w:bCs/>
          <w:sz w:val="22"/>
          <w:szCs w:val="22"/>
        </w:rPr>
      </w:pPr>
      <w:r w:rsidRPr="003A5A15">
        <w:rPr>
          <w:rFonts w:ascii="Garamond" w:hAnsi="Garamond"/>
          <w:bCs/>
          <w:sz w:val="22"/>
          <w:szCs w:val="22"/>
        </w:rPr>
        <w:t>2 Explore the basic aspects involved in creating an individualized behavior plan</w:t>
      </w:r>
    </w:p>
    <w:p w:rsidR="006A4A00" w:rsidRPr="003A5A15" w:rsidP="00A83DCA">
      <w:pPr>
        <w:ind w:left="540" w:hanging="180"/>
        <w:rPr>
          <w:rFonts w:ascii="Garamond" w:hAnsi="Garamond"/>
          <w:bCs/>
          <w:sz w:val="22"/>
          <w:szCs w:val="22"/>
        </w:rPr>
      </w:pPr>
      <w:r w:rsidRPr="003A5A15">
        <w:rPr>
          <w:rFonts w:ascii="Garamond" w:hAnsi="Garamond"/>
          <w:bCs/>
          <w:sz w:val="22"/>
          <w:szCs w:val="22"/>
        </w:rPr>
        <w:t>3 Understand the cultural and biopsychosocial considerations in psychological and behavioral management of feeding disorders in children with developmental disabilities</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1.00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1</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1</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2</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noProof/>
          <w:sz w:val="16"/>
          <w:szCs w:val="16"/>
        </w:rPr>
        <w:instrText>1.00</w:instrText>
      </w:r>
      <w:r w:rsidRPr="004655DC" w:rsidR="004623EE">
        <w:rPr>
          <w:sz w:val="16"/>
          <w:szCs w:val="16"/>
        </w:rPr>
        <w:instrText xml:space="preserve"> &gt; 0 "</w:instrText>
      </w:r>
      <w:r w:rsidRPr="004655DC" w:rsidR="004623EE">
        <w:rPr>
          <w:noProof/>
          <w:sz w:val="16"/>
          <w:szCs w:val="16"/>
        </w:rPr>
        <w:instrText>1.0</w:instrText>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1.0 ANCC contact hours</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noProof/>
          <w:sz w:val="16"/>
          <w:szCs w:val="16"/>
        </w:rPr>
        <w:instrText>1.00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 xml:space="preserve">; </w:instrText>
      </w:r>
      <w:r w:rsidRPr="004655DC" w:rsidR="00CF3DA5">
        <w:rPr>
          <w:sz w:val="16"/>
          <w:szCs w:val="16"/>
        </w:rPr>
        <w:fldChar w:fldCharType="end"/>
      </w:r>
      <w:r w:rsidRPr="004655DC" w:rsidR="003F79E7">
        <w:rPr>
          <w:noProof/>
          <w:sz w:val="16"/>
          <w:szCs w:val="16"/>
        </w:rPr>
        <w:instrText>1.0</w:instrText>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 1.0 CME hours</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4623EE">
        <w:rPr>
          <w:sz w:val="16"/>
          <w:szCs w:val="16"/>
        </w:rPr>
        <w:t>(</w:t>
      </w:r>
      <w:r w:rsidRPr="004655DC" w:rsidR="004623EE">
        <w:rPr>
          <w:noProof/>
          <w:sz w:val="16"/>
          <w:szCs w:val="16"/>
        </w:rPr>
        <w:t>1.0 ANCC contact hours</w:t>
      </w:r>
      <w:r w:rsidRPr="004655DC" w:rsidR="00CF3DA5">
        <w:rPr>
          <w:noProof/>
          <w:sz w:val="16"/>
          <w:szCs w:val="16"/>
        </w:rPr>
        <w:t>; 1.0 CME hours</w:t>
      </w:r>
      <w:r w:rsidRPr="004655DC" w:rsidR="004623EE">
        <w:rPr>
          <w:sz w:val="16"/>
          <w:szCs w:val="16"/>
        </w:rPr>
        <w:t>)</w:t>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1.00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noProof/>
          <w:sz w:val="16"/>
          <w:szCs w:val="16"/>
        </w:rPr>
        <w:instrText>1.0</w:instrText>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instrText xml:space="preserve">" "" \* MERGEFORMAT </w:instrText>
      </w:r>
      <w:r w:rsidRPr="004655DC">
        <w:rPr>
          <w:iCs/>
          <w:sz w:val="16"/>
          <w:szCs w:val="16"/>
        </w:rPr>
        <w:fldChar w:fldCharType="separate"/>
      </w:r>
      <w:r w:rsidRPr="004655DC">
        <w:rPr>
          <w:sz w:val="16"/>
          <w:szCs w:val="16"/>
        </w:rPr>
        <w:t xml:space="preserve"> Nationwide Children's Hospital has been authorized by the American Academy of PAs (AAPA) to award AAPA Category 1 CME credit for activities planned in accordance with AAPA CME Criteria. This activity is designated for </w:t>
      </w:r>
      <w:r w:rsidRPr="004655DC" w:rsidR="0085293E">
        <w:rPr>
          <w:noProof/>
          <w:sz w:val="16"/>
          <w:szCs w:val="16"/>
        </w:rPr>
        <w:t>1.0</w:t>
      </w:r>
      <w:r w:rsidRPr="004655DC">
        <w:rPr>
          <w:sz w:val="16"/>
          <w:szCs w:val="16"/>
        </w:rPr>
        <w:t xml:space="preserve"> AAPA Category 1 CME credits. Approval is valid for 2 years from the date of the activity. PAs should only claim credit commensurate with the extent of their participation.</w:t>
      </w:r>
      <w:r w:rsidRPr="004655DC" w:rsidR="00F52C7F">
        <w:rPr>
          <w:sz w:val="16"/>
          <w:szCs w:val="16"/>
        </w:rPr>
        <w:br w:type="column"/>
      </w:r>
      <w:r w:rsidRPr="004655DC" w:rsidR="00F52C7F">
        <w:rPr>
          <w:noProof/>
        </w:rPr>
        <w:drawing>
          <wp:inline distT="0" distB="0" distL="0" distR="0">
            <wp:extent cx="304800" cy="304800"/>
            <wp:effectExtent l="0" t="0" r="0" b="0"/>
            <wp:docPr id="117878297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1960685145"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