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Personal Protective Equipment</w:instrText>
      </w:r>
      <w:r>
        <w:rPr>
          <w:rFonts w:ascii="Garamond" w:hAnsi="Garamond"/>
          <w:bCs/>
        </w:rPr>
        <w:instrText xml:space="preserve">" </w:instrText>
      </w:r>
      <w:r>
        <w:rPr>
          <w:rFonts w:ascii="Garamond" w:hAnsi="Garamond"/>
          <w:bCs/>
        </w:rPr>
        <w:fldChar w:fldCharType="separate"/>
      </w:r>
      <w:r>
        <w:rPr>
          <w:rFonts w:ascii="Garamond" w:hAnsi="Garamond"/>
          <w:bCs/>
        </w:rPr>
        <w:t>Behavioral Health Personal Protective Equipment</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3,</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Accurately identify 3 pieces of equipment as BH PPE.</w:instrText>
      </w:r>
    </w:p>
    <w:p w:rsidR="004777F1" w:rsidP="004777F1">
      <w:pPr>
        <w:ind w:left="540" w:hanging="180"/>
        <w:rPr>
          <w:rFonts w:ascii="Garamond" w:hAnsi="Garamond"/>
          <w:sz w:val="22"/>
          <w:szCs w:val="22"/>
        </w:rPr>
      </w:pPr>
      <w:r>
        <w:rPr>
          <w:rFonts w:ascii="Garamond" w:hAnsi="Garamond"/>
          <w:sz w:val="22"/>
          <w:szCs w:val="22"/>
        </w:rPr>
        <w:instrText xml:space="preserve">2 Recall 3 instances of when BH PPE is required. </w:instrText>
      </w:r>
    </w:p>
    <w:p w:rsidR="004777F1" w:rsidP="004777F1">
      <w:pPr>
        <w:ind w:left="540" w:hanging="180"/>
        <w:rPr>
          <w:rFonts w:ascii="Garamond" w:hAnsi="Garamond"/>
          <w:sz w:val="22"/>
          <w:szCs w:val="22"/>
        </w:rPr>
      </w:pPr>
      <w:r>
        <w:rPr>
          <w:rFonts w:ascii="Garamond" w:hAnsi="Garamond"/>
          <w:sz w:val="22"/>
          <w:szCs w:val="22"/>
        </w:rPr>
        <w:instrText xml:space="preserve">3 Demonstrate accurate donning and doffing of all provided BH PPE.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Accurately identify 3 pieces of equipment as BH PPE.</w:instrText>
      </w:r>
    </w:p>
    <w:p w:rsidP="004777F1">
      <w:pPr>
        <w:ind w:left="540" w:hanging="180"/>
        <w:rPr>
          <w:rFonts w:ascii="Garamond" w:hAnsi="Garamond"/>
          <w:sz w:val="22"/>
          <w:szCs w:val="22"/>
        </w:rPr>
      </w:pPr>
      <w:r>
        <w:rPr>
          <w:rFonts w:ascii="Garamond" w:hAnsi="Garamond"/>
          <w:sz w:val="22"/>
          <w:szCs w:val="22"/>
        </w:rPr>
        <w:instrText xml:space="preserve">2 Recall 3 instances of when BH PPE is required. </w:instrText>
      </w:r>
    </w:p>
    <w:p w:rsidP="004777F1">
      <w:pPr>
        <w:ind w:left="540" w:hanging="180"/>
        <w:rPr>
          <w:rFonts w:ascii="Garamond" w:hAnsi="Garamond"/>
          <w:sz w:val="22"/>
          <w:szCs w:val="22"/>
        </w:rPr>
      </w:pPr>
      <w:r>
        <w:rPr>
          <w:rFonts w:ascii="Garamond" w:hAnsi="Garamond"/>
          <w:sz w:val="22"/>
          <w:szCs w:val="22"/>
        </w:rPr>
        <w:instrText xml:space="preserve">3 Demonstrate accurate donning and doffing of all provided BH PPE.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Accurately identify 3 pieces of equipment as BH PPE.</w:t>
      </w:r>
    </w:p>
    <w:p w:rsidP="004777F1">
      <w:pPr>
        <w:ind w:left="540" w:hanging="180"/>
        <w:rPr>
          <w:rFonts w:ascii="Garamond" w:hAnsi="Garamond"/>
          <w:sz w:val="22"/>
          <w:szCs w:val="22"/>
        </w:rPr>
      </w:pPr>
      <w:r>
        <w:rPr>
          <w:rFonts w:ascii="Garamond" w:hAnsi="Garamond"/>
          <w:sz w:val="22"/>
          <w:szCs w:val="22"/>
        </w:rPr>
        <w:t xml:space="preserve">2 Recall 3 instances of when BH PPE is required. </w:t>
      </w:r>
    </w:p>
    <w:p w:rsidR="004777F1" w:rsidP="004777F1">
      <w:pPr>
        <w:ind w:left="540" w:hanging="180"/>
        <w:rPr>
          <w:rFonts w:ascii="Garamond" w:hAnsi="Garamond"/>
          <w:sz w:val="22"/>
          <w:szCs w:val="22"/>
        </w:rPr>
      </w:pPr>
      <w:r>
        <w:rPr>
          <w:rFonts w:ascii="Garamond" w:hAnsi="Garamond"/>
          <w:sz w:val="22"/>
          <w:szCs w:val="22"/>
        </w:rPr>
        <w:t xml:space="preserve">3 Demonstrate accurate donning and doffing of all provided BH PPE.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0.75</w:instrText>
      </w:r>
      <w:r>
        <w:rPr>
          <w:sz w:val="20"/>
          <w:szCs w:val="20"/>
        </w:rPr>
        <w:instrText xml:space="preserve"> &gt; 0 "(</w:instrText>
      </w:r>
      <w:r>
        <w:rPr>
          <w:sz w:val="20"/>
          <w:szCs w:val="20"/>
        </w:rPr>
        <w:instrText>0.75</w:instrText>
      </w:r>
      <w:r>
        <w:rPr>
          <w:sz w:val="20"/>
          <w:szCs w:val="20"/>
        </w:rPr>
        <w:instrText xml:space="preserve"> ANCC contact hour(s)) " "" </w:instrText>
      </w:r>
      <w:r>
        <w:rPr>
          <w:sz w:val="20"/>
          <w:szCs w:val="20"/>
        </w:rPr>
        <w:fldChar w:fldCharType="separate"/>
      </w:r>
      <w:r>
        <w:rPr>
          <w:sz w:val="20"/>
          <w:szCs w:val="20"/>
        </w:rPr>
        <w:t>(</w:t>
      </w:r>
      <w:r>
        <w:rPr>
          <w:sz w:val="20"/>
          <w:szCs w:val="20"/>
        </w:rPr>
        <w:t>0.75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