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Uncovering Contraband</w:instrText>
      </w:r>
      <w:r>
        <w:rPr>
          <w:rFonts w:ascii="Garamond" w:hAnsi="Garamond"/>
          <w:bCs/>
        </w:rPr>
        <w:instrText xml:space="preserve">" </w:instrText>
      </w:r>
      <w:r>
        <w:rPr>
          <w:rFonts w:ascii="Garamond" w:hAnsi="Garamond"/>
          <w:bCs/>
        </w:rPr>
        <w:fldChar w:fldCharType="separate"/>
      </w:r>
      <w:r>
        <w:rPr>
          <w:rFonts w:ascii="Garamond" w:hAnsi="Garamond"/>
          <w:bCs/>
        </w:rPr>
        <w:t>Uncovering Contraband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2,</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Okazawa,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Hix, MSN, RN, PMH-BC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Taylor Faught, Bachelors of Science in Nursing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 xml:space="preserve">1 Identify 3 common items characterized as contraband. </w:instrText>
      </w:r>
    </w:p>
    <w:p w:rsidR="004777F1" w:rsidP="004777F1">
      <w:pPr>
        <w:ind w:left="540" w:hanging="180"/>
        <w:rPr>
          <w:rFonts w:ascii="Garamond" w:hAnsi="Garamond"/>
          <w:sz w:val="22"/>
          <w:szCs w:val="22"/>
        </w:rPr>
      </w:pPr>
      <w:r>
        <w:rPr>
          <w:rFonts w:ascii="Garamond" w:hAnsi="Garamond"/>
          <w:sz w:val="22"/>
          <w:szCs w:val="22"/>
        </w:rPr>
        <w:instrText>2 Recall 3 ways to reduce contraband entering/ existing on the unit.</w:instrText>
      </w:r>
    </w:p>
    <w:p w:rsidR="004777F1" w:rsidP="004777F1">
      <w:pPr>
        <w:ind w:left="540" w:hanging="180"/>
        <w:rPr>
          <w:rFonts w:ascii="Garamond" w:hAnsi="Garamond"/>
          <w:sz w:val="22"/>
          <w:szCs w:val="22"/>
        </w:rPr>
      </w:pPr>
      <w:r>
        <w:rPr>
          <w:rFonts w:ascii="Garamond" w:hAnsi="Garamond"/>
          <w:sz w:val="22"/>
          <w:szCs w:val="22"/>
        </w:rPr>
        <w:instrText xml:space="preserve">3 Demonstrate critical aspects of how to conduct a contraband search.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Identify 3 common items characterized as contraband. </w:instrText>
      </w:r>
    </w:p>
    <w:p w:rsidP="004777F1">
      <w:pPr>
        <w:ind w:left="540" w:hanging="180"/>
        <w:rPr>
          <w:rFonts w:ascii="Garamond" w:hAnsi="Garamond"/>
          <w:sz w:val="22"/>
          <w:szCs w:val="22"/>
        </w:rPr>
      </w:pPr>
      <w:r>
        <w:rPr>
          <w:rFonts w:ascii="Garamond" w:hAnsi="Garamond"/>
          <w:sz w:val="22"/>
          <w:szCs w:val="22"/>
        </w:rPr>
        <w:instrText>2 Recall 3 ways to reduce contraband entering/ existing on the unit.</w:instrText>
      </w:r>
    </w:p>
    <w:p w:rsidP="004777F1">
      <w:pPr>
        <w:ind w:left="540" w:hanging="180"/>
        <w:rPr>
          <w:rFonts w:ascii="Garamond" w:hAnsi="Garamond"/>
          <w:sz w:val="22"/>
          <w:szCs w:val="22"/>
        </w:rPr>
      </w:pPr>
      <w:r>
        <w:rPr>
          <w:rFonts w:ascii="Garamond" w:hAnsi="Garamond"/>
          <w:sz w:val="22"/>
          <w:szCs w:val="22"/>
        </w:rPr>
        <w:instrText xml:space="preserve">3 Demonstrate critical aspects of how to conduct a contraband search.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Identify 3 common items characterized as contraband. </w:t>
      </w:r>
    </w:p>
    <w:p w:rsidP="004777F1">
      <w:pPr>
        <w:ind w:left="540" w:hanging="180"/>
        <w:rPr>
          <w:rFonts w:ascii="Garamond" w:hAnsi="Garamond"/>
          <w:sz w:val="22"/>
          <w:szCs w:val="22"/>
        </w:rPr>
      </w:pPr>
      <w:r>
        <w:rPr>
          <w:rFonts w:ascii="Garamond" w:hAnsi="Garamond"/>
          <w:sz w:val="22"/>
          <w:szCs w:val="22"/>
        </w:rPr>
        <w:t>2 Recall 3 ways to reduce contraband entering/ existing on the unit.</w:t>
      </w:r>
    </w:p>
    <w:p w:rsidR="004777F1" w:rsidP="004777F1">
      <w:pPr>
        <w:ind w:left="540" w:hanging="180"/>
        <w:rPr>
          <w:rFonts w:ascii="Garamond" w:hAnsi="Garamond"/>
          <w:sz w:val="22"/>
          <w:szCs w:val="22"/>
        </w:rPr>
      </w:pPr>
      <w:r>
        <w:rPr>
          <w:rFonts w:ascii="Garamond" w:hAnsi="Garamond"/>
          <w:sz w:val="22"/>
          <w:szCs w:val="22"/>
        </w:rPr>
        <w:t xml:space="preserve">3 Demonstrate critical aspects of how to conduct a contraband search.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0.75</w:instrText>
      </w:r>
      <w:r>
        <w:rPr>
          <w:sz w:val="20"/>
          <w:szCs w:val="20"/>
        </w:rPr>
        <w:instrText xml:space="preserve"> &gt; 0 "(</w:instrText>
      </w:r>
      <w:r>
        <w:rPr>
          <w:sz w:val="20"/>
          <w:szCs w:val="20"/>
        </w:rPr>
        <w:instrText>0.75</w:instrText>
      </w:r>
      <w:r>
        <w:rPr>
          <w:sz w:val="20"/>
          <w:szCs w:val="20"/>
        </w:rPr>
        <w:instrText xml:space="preserve"> ANCC contact hour(s)) " "" </w:instrText>
      </w:r>
      <w:r>
        <w:rPr>
          <w:sz w:val="20"/>
          <w:szCs w:val="20"/>
        </w:rPr>
        <w:fldChar w:fldCharType="separate"/>
      </w:r>
      <w:r>
        <w:rPr>
          <w:sz w:val="20"/>
          <w:szCs w:val="20"/>
        </w:rPr>
        <w:t>(</w:t>
      </w:r>
      <w:r>
        <w:rPr>
          <w:sz w:val="20"/>
          <w:szCs w:val="20"/>
        </w:rPr>
        <w:t>0.75</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