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w:instrText>
      </w:r>
      <w:r>
        <w:rPr>
          <w:rFonts w:ascii="Garamond" w:hAnsi="Garamond"/>
          <w:bCs/>
        </w:rPr>
        <w:instrText>"</w:instrText>
      </w:r>
      <w:r>
        <w:rPr>
          <w:rFonts w:ascii="Garamond" w:hAnsi="Garamond"/>
          <w:bCs/>
        </w:rPr>
        <w:instrText xml:space="preserve"> &lt;&gt; "" "</w:instrText>
      </w:r>
      <w:r>
        <w:rPr>
          <w:rFonts w:ascii="Garamond" w:hAnsi="Garamond"/>
          <w:bCs/>
        </w:rPr>
        <w:fldChar w:fldCharType="begin"/>
      </w:r>
      <w:r>
        <w:rPr>
          <w:rFonts w:ascii="Garamond" w:hAnsi="Garamond"/>
          <w:bCs/>
        </w:rPr>
        <w:instrText xml:space="preserve"> MERGEFIELD ParentName </w:instrText>
      </w:r>
      <w:r>
        <w:rPr>
          <w:rFonts w:ascii="Garamond" w:hAnsi="Garamond"/>
          <w:bCs/>
        </w:rPr>
        <w:fldChar w:fldCharType="separate"/>
      </w:r>
      <w:r w:rsidR="00443EE9">
        <w:rPr>
          <w:rFonts w:ascii="Garamond" w:hAnsi="Garamond"/>
          <w:bCs/>
          <w:noProof/>
        </w:rPr>
        <w:instrText>«ParentName»</w:instrText>
      </w:r>
      <w:r>
        <w:rPr>
          <w:rFonts w:ascii="Garamond" w:hAnsi="Garamond"/>
          <w:bCs/>
        </w:rPr>
        <w:fldChar w:fldCharType="end"/>
      </w:r>
      <w:r>
        <w:rPr>
          <w:rFonts w:ascii="Garamond" w:hAnsi="Garamond"/>
          <w:bCs/>
        </w:rPr>
        <w:instrText>" "</w:instrText>
      </w:r>
      <w:r>
        <w:rPr>
          <w:rFonts w:ascii="Garamond" w:hAnsi="Garamond"/>
          <w:bCs/>
        </w:rPr>
        <w:instrText>NCH 2025-2026 Medical Specialty Clinics - Cues of Deterioration Self-Study</w:instrText>
      </w:r>
      <w:r>
        <w:rPr>
          <w:rFonts w:ascii="Garamond" w:hAnsi="Garamond"/>
          <w:bCs/>
        </w:rPr>
        <w:instrText xml:space="preserve">" </w:instrText>
      </w:r>
      <w:r>
        <w:rPr>
          <w:rFonts w:ascii="Garamond" w:hAnsi="Garamond"/>
          <w:bCs/>
        </w:rPr>
        <w:fldChar w:fldCharType="separate"/>
      </w:r>
      <w:r>
        <w:rPr>
          <w:rFonts w:ascii="Garamond" w:hAnsi="Garamond"/>
          <w:bCs/>
        </w:rPr>
        <w:t>NCH 2025-2026 Medical Specialty Clinics - Cues of Deterioration Self-Study</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August 12,</w:t>
      </w:r>
      <w:r>
        <w:rPr>
          <w:rFonts w:ascii="Garamond" w:hAnsi="Garamond"/>
          <w:bCs/>
        </w:rPr>
        <w:t xml:space="preserve"> 2025 - 8:00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w:instrText>
      </w:r>
      <w:r w:rsidRPr="00FF34C0">
        <w:rPr>
          <w:rFonts w:ascii="Garamond" w:hAnsi="Garamond"/>
          <w:bCs/>
          <w:sz w:val="22"/>
          <w:szCs w:val="22"/>
        </w:rPr>
        <w:instrText>"</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sidR="00443EE9">
        <w:rPr>
          <w:rFonts w:ascii="Garamond" w:hAnsi="Garamond"/>
          <w:bCs/>
          <w:noProof/>
        </w:rPr>
        <w:instrText>«EventName»</w:instrText>
      </w:r>
      <w:r>
        <w:rPr>
          <w:rFonts w:ascii="Garamond" w:hAnsi="Garamond"/>
          <w:bCs/>
        </w:rPr>
        <w:fldChar w:fldCharType="end"/>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Rebecca Runyan, BSN, RN, CPN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Amanda Ticum,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- 05/30/2025</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Objectives </w:instrText>
      </w:r>
      <w:r>
        <w:rPr>
          <w:rFonts w:ascii="Garamond" w:hAnsi="Garamond"/>
          <w:sz w:val="22"/>
          <w:szCs w:val="22"/>
        </w:rPr>
        <w:fldChar w:fldCharType="separate"/>
      </w:r>
      <w:r>
        <w:rPr>
          <w:rFonts w:ascii="Garamond" w:hAnsi="Garamond"/>
          <w:noProof/>
          <w:sz w:val="22"/>
          <w:szCs w:val="22"/>
        </w:rPr>
        <w:instrText>«Objectives»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 xml:space="preserve">1 Assess for signs of deterioration in a pediatric patient. </w:instrText>
      </w:r>
    </w:p>
    <w:p w:rsidR="004777F1" w:rsidP="004777F1">
      <w:pPr>
        <w:ind w:left="540" w:hanging="180"/>
        <w:rPr>
          <w:rFonts w:ascii="Garamond" w:hAnsi="Garamond"/>
          <w:sz w:val="22"/>
          <w:szCs w:val="22"/>
        </w:rPr>
      </w:pPr>
      <w:r>
        <w:rPr>
          <w:rFonts w:ascii="Garamond" w:hAnsi="Garamond"/>
          <w:sz w:val="22"/>
          <w:szCs w:val="22"/>
        </w:rPr>
        <w:instrText xml:space="preserve">2 Recognize respiratory distress and identify interventions </w:instrText>
      </w:r>
    </w:p>
    <w:p w:rsidR="004777F1" w:rsidP="004777F1">
      <w:pPr>
        <w:ind w:left="540" w:hanging="180"/>
        <w:rPr>
          <w:rFonts w:ascii="Garamond" w:hAnsi="Garamond"/>
          <w:sz w:val="22"/>
          <w:szCs w:val="22"/>
        </w:rPr>
      </w:pPr>
      <w:r>
        <w:rPr>
          <w:rFonts w:ascii="Garamond" w:hAnsi="Garamond"/>
          <w:sz w:val="22"/>
          <w:szCs w:val="22"/>
        </w:rPr>
        <w:instrText xml:space="preserve">3 Recognize cardiovascular compromise and identify interventions. </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 xml:space="preserve">1 Assess for signs of deterioration in a pediatric patient. </w:instrText>
      </w:r>
    </w:p>
    <w:p w:rsidP="004777F1">
      <w:pPr>
        <w:ind w:left="540" w:hanging="180"/>
        <w:rPr>
          <w:rFonts w:ascii="Garamond" w:hAnsi="Garamond"/>
          <w:sz w:val="22"/>
          <w:szCs w:val="22"/>
        </w:rPr>
      </w:pPr>
      <w:r>
        <w:rPr>
          <w:rFonts w:ascii="Garamond" w:hAnsi="Garamond"/>
          <w:sz w:val="22"/>
          <w:szCs w:val="22"/>
        </w:rPr>
        <w:instrText xml:space="preserve">2 Recognize respiratory distress and identify interventions </w:instrText>
      </w:r>
    </w:p>
    <w:p w:rsidP="004777F1">
      <w:pPr>
        <w:ind w:left="540" w:hanging="180"/>
        <w:rPr>
          <w:rFonts w:ascii="Garamond" w:hAnsi="Garamond"/>
          <w:sz w:val="22"/>
          <w:szCs w:val="22"/>
        </w:rPr>
      </w:pPr>
      <w:r>
        <w:rPr>
          <w:rFonts w:ascii="Garamond" w:hAnsi="Garamond"/>
          <w:sz w:val="22"/>
          <w:szCs w:val="22"/>
        </w:rPr>
        <w:instrText xml:space="preserve">3 Recognize cardiovascular compromise and identify interventions. </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rPr>
      </w:pPr>
      <w:r>
        <w:rPr>
          <w:rFonts w:ascii="Garamond" w:hAnsi="Garamond"/>
          <w:b/>
          <w:bCs/>
        </w:rPr>
        <w:t>ANCC Learning Outcomes:</w: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 xml:space="preserve">1 Assess for signs of deterioration in a pediatric patient. </w:t>
      </w:r>
    </w:p>
    <w:p w:rsidP="004777F1">
      <w:pPr>
        <w:ind w:left="540" w:hanging="180"/>
        <w:rPr>
          <w:rFonts w:ascii="Garamond" w:hAnsi="Garamond"/>
          <w:sz w:val="22"/>
          <w:szCs w:val="22"/>
        </w:rPr>
      </w:pPr>
      <w:r>
        <w:rPr>
          <w:rFonts w:ascii="Garamond" w:hAnsi="Garamond"/>
          <w:sz w:val="22"/>
          <w:szCs w:val="22"/>
        </w:rPr>
        <w:t xml:space="preserve">2 Recognize respiratory distress and identify interventions </w:t>
      </w:r>
    </w:p>
    <w:p w:rsidR="004777F1" w:rsidP="004777F1">
      <w:pPr>
        <w:ind w:left="540" w:hanging="180"/>
        <w:rPr>
          <w:rFonts w:ascii="Garamond" w:hAnsi="Garamond"/>
          <w:sz w:val="22"/>
          <w:szCs w:val="22"/>
        </w:rPr>
      </w:pPr>
      <w:r>
        <w:rPr>
          <w:rFonts w:ascii="Garamond" w:hAnsi="Garamond"/>
          <w:sz w:val="22"/>
          <w:szCs w:val="22"/>
        </w:rPr>
        <w:t xml:space="preserve">3 Recognize cardiovascular compromise and identify interventions. </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w:instrText>
      </w:r>
      <w:r>
        <w:rPr>
          <w:sz w:val="20"/>
          <w:szCs w:val="20"/>
        </w:rPr>
        <w:instrText>MA</w:instrText>
      </w:r>
      <w:r>
        <w:rPr>
          <w:sz w:val="20"/>
          <w:szCs w:val="20"/>
        </w:rPr>
        <w:instrText xml:space="preserve">HoursMax \# 0.00# </w:instrText>
      </w:r>
      <w:r>
        <w:rPr>
          <w:sz w:val="20"/>
          <w:szCs w:val="20"/>
        </w:rPr>
        <w:fldChar w:fldCharType="separate"/>
      </w:r>
      <w:r>
        <w:rPr>
          <w:sz w:val="20"/>
          <w:szCs w:val="20"/>
        </w:rPr>
        <w:fldChar w:fldCharType="end"/>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ActivityFormat </w:instrText>
      </w:r>
      <w:r>
        <w:rPr>
          <w:sz w:val="20"/>
          <w:szCs w:val="20"/>
        </w:rPr>
        <w:fldChar w:fldCharType="separate"/>
      </w:r>
      <w:r>
        <w:rPr>
          <w:sz w:val="20"/>
          <w:szCs w:val="20"/>
        </w:rPr>
        <w:fldChar w:fldCharType="end"/>
      </w:r>
      <w:r>
        <w:rPr>
          <w:sz w:val="20"/>
          <w:szCs w:val="20"/>
        </w:rPr>
        <w:instrText xml:space="preserve"> &lt;&gt; "" "</w:instrText>
      </w:r>
      <w:r>
        <w:rPr>
          <w:sz w:val="20"/>
          <w:szCs w:val="20"/>
        </w:rPr>
        <w:fldChar w:fldCharType="begin"/>
      </w:r>
      <w:r>
        <w:rPr>
          <w:sz w:val="20"/>
          <w:szCs w:val="20"/>
        </w:rPr>
        <w:instrText xml:space="preserve"> MERGEFIELD ActivityFormat \* Lower </w:instrText>
      </w:r>
      <w:r>
        <w:rPr>
          <w:sz w:val="20"/>
          <w:szCs w:val="20"/>
        </w:rPr>
        <w:fldChar w:fldCharType="separate"/>
      </w:r>
      <w:r>
        <w:rPr>
          <w:sz w:val="20"/>
          <w:szCs w:val="20"/>
        </w:rPr>
        <w:fldChar w:fldCharType="end"/>
      </w:r>
      <w:r>
        <w:rPr>
          <w:sz w:val="20"/>
          <w:szCs w:val="20"/>
        </w:rPr>
        <w:instrText xml:space="preserve">" "activity" </w:instrText>
      </w:r>
      <w:r>
        <w:rPr>
          <w:sz w:val="20"/>
          <w:szCs w:val="20"/>
        </w:rPr>
        <w:fldChar w:fldCharType="separate"/>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fldChar w:fldCharType="begin"/>
      </w:r>
      <w:r>
        <w:rPr>
          <w:sz w:val="20"/>
          <w:szCs w:val="20"/>
        </w:rPr>
        <w:instrText xml:space="preserve"> MERGEFIELD AMAHoursMax \# 0.00# </w:instrText>
      </w:r>
      <w:r>
        <w:rPr>
          <w:sz w:val="20"/>
          <w:szCs w:val="20"/>
        </w:rPr>
        <w:fldChar w:fldCharType="separate"/>
      </w:r>
      <w:r>
        <w:rPr>
          <w:sz w:val="20"/>
          <w:szCs w:val="20"/>
        </w:rPr>
        <w:fldChar w:fldCharType="end"/>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fldChar w:fldCharType="end"/>
      </w:r>
      <w:r w:rsidRPr="00207F0D">
        <w:rPr>
          <w:noProof/>
          <w:sz w:val="20"/>
        </w:rPr>
        <w:fldChar w:fldCharType="begin"/>
      </w:r>
      <w:r w:rsidRPr="00207F0D">
        <w:rPr>
          <w:noProof/>
          <w:sz w:val="20"/>
        </w:rPr>
        <w:instrText xml:space="preserve"> IF </w:instrText>
      </w:r>
      <w:r w:rsidRPr="00207F0D">
        <w:rPr>
          <w:noProof/>
          <w:sz w:val="20"/>
        </w:rPr>
        <w:instrText>0.00</w:instrText>
      </w:r>
      <w:r w:rsidRPr="00207F0D">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0.00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«AAPAHOURSMax»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