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37615</w:instrText>
      </w:r>
      <w:r>
        <w:rPr>
          <w:rFonts w:ascii="Garamond" w:hAnsi="Garamond"/>
          <w:bCs/>
        </w:rPr>
        <w:instrText xml:space="preserve"> &lt;&gt; "" "</w:instrText>
      </w:r>
      <w:r>
        <w:rPr>
          <w:rFonts w:ascii="Garamond" w:hAnsi="Garamond"/>
          <w:bCs/>
        </w:rPr>
        <w:instrText>Nursing Grand Rounds Enduring</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Nursing Grand Rounds Enduring</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May 1,</w:t>
      </w:r>
      <w:r>
        <w:rPr>
          <w:rFonts w:ascii="Garamond" w:hAnsi="Garamond"/>
          <w:bCs/>
        </w:rPr>
        <w:t xml:space="preserve"> 2025 - 7:00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37615</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2025 Nursing Grand Rounds Enduring: 130 years of Nursing History at NCH</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2025 Nursing Grand Rounds Enduring: 130 years of Nursing History at NCH</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Courtney Bishop,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Susi Miller, MLIS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Copeland, RN, MS, NPD-BC, PED-BC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Lauren Fairchild, MSN, RN, NPD-BC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Lindsey Glaze,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Joseph,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Explore the rich history of nursing at NCH</w:instrText>
      </w:r>
    </w:p>
    <w:p w:rsidR="004777F1">
      <w:pPr>
        <w:bidi w:val="0"/>
        <w:spacing w:after="280" w:afterAutospacing="1"/>
        <w:rPr>
          <w:rFonts w:ascii="Garamond" w:hAnsi="Garamond"/>
          <w:sz w:val="22"/>
          <w:szCs w:val="22"/>
        </w:rPr>
      </w:pPr>
      <w:r>
        <w:rPr>
          <w:rFonts w:ascii="Garamond" w:hAnsi="Garamond"/>
          <w:sz w:val="22"/>
          <w:szCs w:val="22"/>
        </w:rPr>
        <w:instrText>2 Identify NCH Nursing milestones</w:instrText>
      </w:r>
    </w:p>
    <w:p w:rsidR="004777F1">
      <w:pPr>
        <w:bidi w:val="0"/>
        <w:spacing w:after="280" w:afterAutospacing="1"/>
        <w:rPr>
          <w:rFonts w:ascii="Garamond" w:hAnsi="Garamond"/>
          <w:sz w:val="22"/>
          <w:szCs w:val="22"/>
        </w:rPr>
      </w:pPr>
      <w:r>
        <w:rPr>
          <w:rFonts w:ascii="Garamond" w:hAnsi="Garamond"/>
          <w:sz w:val="22"/>
          <w:szCs w:val="22"/>
        </w:rPr>
        <w:instrText>3 Connect general history of nursing with our NCH past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Explore the rich history of nursing at NCH</w:instrText>
      </w:r>
    </w:p>
    <w:p w:rsidP="004777F1">
      <w:pPr>
        <w:ind w:left="540" w:hanging="180"/>
        <w:rPr>
          <w:rFonts w:ascii="Garamond" w:hAnsi="Garamond"/>
          <w:sz w:val="22"/>
          <w:szCs w:val="22"/>
        </w:rPr>
      </w:pPr>
      <w:r>
        <w:rPr>
          <w:rFonts w:ascii="Garamond" w:hAnsi="Garamond"/>
          <w:sz w:val="22"/>
          <w:szCs w:val="22"/>
        </w:rPr>
        <w:instrText>2 Identify NCH Nursing milestones</w:instrText>
      </w:r>
    </w:p>
    <w:p w:rsidP="004777F1">
      <w:pPr>
        <w:ind w:left="540" w:hanging="180"/>
        <w:rPr>
          <w:rFonts w:ascii="Garamond" w:hAnsi="Garamond"/>
          <w:sz w:val="22"/>
          <w:szCs w:val="22"/>
        </w:rPr>
      </w:pPr>
      <w:r>
        <w:rPr>
          <w:rFonts w:ascii="Garamond" w:hAnsi="Garamond"/>
          <w:sz w:val="22"/>
          <w:szCs w:val="22"/>
        </w:rPr>
        <w:instrText>3 Connect general history of nursing with our NCH past</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Explore the rich history of nursing at NCH</w:t>
      </w:r>
    </w:p>
    <w:p w:rsidP="004777F1">
      <w:pPr>
        <w:ind w:left="540" w:hanging="180"/>
        <w:rPr>
          <w:rFonts w:ascii="Garamond" w:hAnsi="Garamond"/>
          <w:sz w:val="22"/>
          <w:szCs w:val="22"/>
        </w:rPr>
      </w:pPr>
      <w:r>
        <w:rPr>
          <w:rFonts w:ascii="Garamond" w:hAnsi="Garamond"/>
          <w:sz w:val="22"/>
          <w:szCs w:val="22"/>
        </w:rPr>
        <w:t>2 Identify NCH Nursing milestones</w:t>
      </w:r>
    </w:p>
    <w:p w:rsidR="004777F1" w:rsidP="004777F1">
      <w:pPr>
        <w:ind w:left="540" w:hanging="180"/>
        <w:rPr>
          <w:rFonts w:ascii="Garamond" w:hAnsi="Garamond"/>
          <w:sz w:val="22"/>
          <w:szCs w:val="22"/>
        </w:rPr>
      </w:pPr>
      <w:r>
        <w:rPr>
          <w:rFonts w:ascii="Garamond" w:hAnsi="Garamond"/>
          <w:sz w:val="22"/>
          <w:szCs w:val="22"/>
        </w:rPr>
        <w:t>3 Connect general history of nursing with our NCH past</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1.00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instrText>1.00</w:instrText>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1224157300"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t xml:space="preserve">This activity was planned by and for the healthcare team, and learners will receive </w:t>
      </w:r>
      <w:r w:rsidRPr="00207F0D">
        <w:rPr>
          <w:noProof/>
          <w:sz w:val="20"/>
        </w:rPr>
        <w:t>1.00</w:t>
      </w:r>
      <w:r w:rsidRPr="00207F0D">
        <w:rPr>
          <w:noProof/>
          <w:sz w:val="20"/>
        </w:rPr>
        <w:t xml:space="preserve"> Interprofessional Continuing Education (IPCE) credit(s) for learning and change.</w:t>
      </w:r>
    </w:p>
    <w:p w:rsidR="009F7D61" w:rsidP="00EA24D0">
      <w:pPr>
        <w:rPr>
          <w:noProof/>
          <w:sz w:val="20"/>
        </w:rPr>
      </w:pPr>
    </w:p>
    <w:p w:rsidRPr="00207F0D" w:rsidP="00EA24D0">
      <w:pPr>
        <w:rPr>
          <w:noProof/>
          <w:sz w:val="20"/>
        </w:rPr>
      </w:pP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1633659241"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